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D7" w:rsidRPr="00622411" w:rsidRDefault="00C537D7" w:rsidP="00C537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Региональный уровень</w:t>
      </w:r>
    </w:p>
    <w:p w:rsidR="00C537D7" w:rsidRPr="00622411" w:rsidRDefault="00E5245A" w:rsidP="00C53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5" w:history="1">
        <w:r w:rsidR="00C537D7" w:rsidRPr="00622411">
          <w:rPr>
            <w:rFonts w:ascii="Georgia" w:eastAsia="Times New Roman" w:hAnsi="Georgia" w:cs="Times New Roman"/>
            <w:color w:val="000000"/>
            <w:sz w:val="27"/>
            <w:szCs w:val="27"/>
            <w:lang w:eastAsia="ru-RU"/>
          </w:rPr>
          <w:t xml:space="preserve">1. Соглашение между Министерством общего и профессионального образования Свердловской области, Ассоциацией "Совет муниципальных образований Свердловской области" и Свердловской областной организацией Профсоюза работников народного образования и науки Российской Федерации на 2012 - 2014 </w:t>
        </w:r>
        <w:proofErr w:type="spellStart"/>
        <w:r w:rsidR="00C537D7" w:rsidRPr="00622411">
          <w:rPr>
            <w:rFonts w:ascii="Georgia" w:eastAsia="Times New Roman" w:hAnsi="Georgia" w:cs="Times New Roman"/>
            <w:color w:val="000000"/>
            <w:sz w:val="27"/>
            <w:szCs w:val="27"/>
            <w:lang w:eastAsia="ru-RU"/>
          </w:rPr>
          <w:t>г.</w:t>
        </w:r>
        <w:proofErr w:type="gramStart"/>
        <w:r w:rsidR="00C537D7" w:rsidRPr="00622411">
          <w:rPr>
            <w:rFonts w:ascii="Georgia" w:eastAsia="Times New Roman" w:hAnsi="Georgia" w:cs="Times New Roman"/>
            <w:color w:val="000000"/>
            <w:sz w:val="27"/>
            <w:szCs w:val="27"/>
            <w:lang w:eastAsia="ru-RU"/>
          </w:rPr>
          <w:t>г</w:t>
        </w:r>
        <w:proofErr w:type="spellEnd"/>
        <w:proofErr w:type="gramEnd"/>
        <w:r w:rsidR="00C537D7" w:rsidRPr="00622411">
          <w:rPr>
            <w:rFonts w:ascii="Georgia" w:eastAsia="Times New Roman" w:hAnsi="Georgia" w:cs="Times New Roman"/>
            <w:color w:val="000000"/>
            <w:sz w:val="27"/>
            <w:szCs w:val="27"/>
            <w:lang w:eastAsia="ru-RU"/>
          </w:rPr>
          <w:t>.</w:t>
        </w:r>
      </w:hyperlink>
    </w:p>
    <w:p w:rsidR="00C537D7" w:rsidRPr="00622411" w:rsidRDefault="00C537D7" w:rsidP="00C53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 Приказ Министерства общего и профессионального образования Свердловской области от 13 января 2011 года № 30-ал "Об отмене приказов Министерства общего и профессионального образования Свердловской области от 03.11.2003 года № 880-и, от 01.03.2006 года № 242-ал"</w:t>
      </w:r>
    </w:p>
    <w:p w:rsidR="00C537D7" w:rsidRPr="00622411" w:rsidRDefault="00C537D7" w:rsidP="00C53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3. Приказ Министерства общего и профессионального образования Свердловской области от 13 января 2011 года № 33-ал "Об организации исполнения Министерством общего и профессионального образования Свердловской области государственной функции по организации проведения аттестации педагогических работников государственных и муниципальных образовательных учреждений, осуществляющих образовательную деятельность на территории Свердловской области"</w:t>
      </w:r>
    </w:p>
    <w:p w:rsidR="00C537D7" w:rsidRPr="00622411" w:rsidRDefault="00C537D7" w:rsidP="00C53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 Положение о Главной аттестационной комиссии Министерства общего и профессионального образования Свердловской области, утвержденное приказом МОПОСО от 13.01.11. № 33-ал</w:t>
      </w:r>
    </w:p>
    <w:p w:rsidR="00C537D7" w:rsidRPr="00622411" w:rsidRDefault="00C537D7" w:rsidP="00C537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22411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5. Приложения, утвержденные приказом МОПОСО от 13.01.11. № 33-ал:</w:t>
      </w:r>
    </w:p>
    <w:p w:rsidR="00C537D7" w:rsidRPr="00622411" w:rsidRDefault="00C537D7" w:rsidP="00C537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22411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*Организационно-содержательная модель осуществления государственной функции по организации проведения аттестации педагогических работников государственных и муниципальных образовательных учреждений, осуществляющих образовательную деятельность на территории Свердловской области;</w:t>
      </w:r>
    </w:p>
    <w:p w:rsidR="00C537D7" w:rsidRPr="00622411" w:rsidRDefault="00C537D7" w:rsidP="00C537D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22411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*Формы аттестации</w:t>
      </w:r>
    </w:p>
    <w:p w:rsidR="00C537D7" w:rsidRPr="00622411" w:rsidRDefault="00C537D7" w:rsidP="00C53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6. Письмо Министерства общего и профессионального образования Свердловской области от 13 января 2011 года № 03-05/11 "Об организационных вопросах аттестации в связи с введением с 01 января 2011 года нового порядка аттестации"</w:t>
      </w:r>
    </w:p>
    <w:p w:rsidR="00C537D7" w:rsidRPr="00622411" w:rsidRDefault="00C537D7" w:rsidP="00C53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7. Приказ Министерства общего и профессионального образования Свердловской области от 21 марта 2011 года № 13-Д "О работе Комиссии по аттестации назначаемых на должность руководителей образовательных учреждений, подведомственных Министерству общего и профессионального образования"</w:t>
      </w:r>
    </w:p>
    <w:p w:rsidR="00C537D7" w:rsidRPr="00622411" w:rsidRDefault="00C537D7" w:rsidP="00C53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8. Приказ Министерства общего и профессионального образования Свердловской области от 29 апреля 2011г. № 19-д "Об утверждении Административного регламента исполнения Министерством общего и </w:t>
      </w: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профессионального образования Свердловской области государственной функции по организации проведения аттестации педагогических работников государственных и муниципальных образовательных учреждений, осуществляющих образовательную деятельность на территории Свердловской области"</w:t>
      </w:r>
    </w:p>
    <w:p w:rsidR="00C537D7" w:rsidRPr="00622411" w:rsidRDefault="00C537D7" w:rsidP="00C53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Административный регламент исполнения Министерством общего и профессионального образования Свердловской области государственной функции по организации проведения аттестации педагогических работников государственных и муниципальных образовательных учреждений, осуществляющих образовательную деятельность на территории Свердловской области"</w:t>
      </w:r>
    </w:p>
    <w:p w:rsidR="00C537D7" w:rsidRPr="00622411" w:rsidRDefault="00C537D7" w:rsidP="00C53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9. № 1 "Блок-схема последовательности действий по исполнению государственной функции по осуществлению государственной функции по организации проведения аттестации педагогических работников государственных и муниципальных образовательных учреждений, осуществляющих образовательную деятельность на территории Свердловской области"</w:t>
      </w:r>
    </w:p>
    <w:p w:rsidR="00C537D7" w:rsidRPr="00622411" w:rsidRDefault="00C537D7" w:rsidP="00C53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10. Приложение № 2 "Перечень оснований для отказа в осуществлении государственной функции по организации проведения аттестации педагогических работников государственных и муниципальных образовательных учреждений, осуществляющих образовательную деятельность на территории Свердловской области"</w:t>
      </w:r>
    </w:p>
    <w:p w:rsidR="00C537D7" w:rsidRPr="00622411" w:rsidRDefault="00C537D7" w:rsidP="00C53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11. Приложение № 3 "Образцы документов, формы, рекомендации по оформлению предоставления заявителями государственной функции по осуществлению государственной функции по аттестации педагогических работников государственных и муниципальных образовательных учреждений, осуществляющих образовательную деятельность на территории Свердловской области"</w:t>
      </w:r>
    </w:p>
    <w:p w:rsidR="00C537D7" w:rsidRPr="00622411" w:rsidRDefault="00C537D7" w:rsidP="00C53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12. Приказ Министерства общего и профессионального образования Свердловской области от 18 января 2011 года № 75-ал "Об отмене действия приказов от 20 октября 2010 года №№ 3407-ал, 3408-ал в части аттестации руководящих работников учреждений образования"</w:t>
      </w:r>
    </w:p>
    <w:p w:rsidR="00C537D7" w:rsidRPr="00622411" w:rsidRDefault="00C537D7" w:rsidP="00C53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13. Письмо Министерства общего и профессионального образования Свердловской области от 21 июля 2011 года № 56 "О замечаниях и нарушениях организации и проведения аттестации педагогических работников"</w:t>
      </w:r>
    </w:p>
    <w:p w:rsidR="00C537D7" w:rsidRPr="00622411" w:rsidRDefault="00C537D7" w:rsidP="00C53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14. Письмо Министерства общего и профессионального образования Свердловской области от 16 января 2012г. № 03-05-05/125 "Об установлении разрядов оплаты труда и надбавок педагогическим работникам в случае окончания срока действия квалификационной категории с 01 января 2012 года"</w:t>
      </w:r>
    </w:p>
    <w:p w:rsidR="00C537D7" w:rsidRPr="00622411" w:rsidRDefault="00C537D7" w:rsidP="00C53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15.Письмо Министерства общего и профессионального образования Свердловской области от 30 августа 2012г. № 02-01-95/4898 "О результатах контроля деятельности ЦКИ и представительств ГАК в 2012 году"</w:t>
      </w:r>
    </w:p>
    <w:p w:rsidR="00C537D7" w:rsidRPr="00622411" w:rsidRDefault="00C537D7" w:rsidP="00C53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16. Письмо Министерства общего и профессионального образования Свердловской области от 16 ноября 2012 года № 02-01-80/6806 "О внедрении в 2013 аттестационном году усовершенствованного оценочного инструментария"</w:t>
      </w:r>
    </w:p>
    <w:p w:rsidR="00C537D7" w:rsidRPr="00622411" w:rsidRDefault="00C537D7" w:rsidP="00C53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17. Приказ Министерства общего и профессионального образования Свердловской области от 21 декабря 2012г. № 829-и "Об организации деятельности Центров квалификационных испытаний и Представитель</w:t>
      </w:r>
      <w:proofErr w:type="gramStart"/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ств Гл</w:t>
      </w:r>
      <w:proofErr w:type="gramEnd"/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авной аттестационной комиссии Министерства общего и профессионального образования Свердловской области в 2013 аттестационном году"</w:t>
      </w:r>
    </w:p>
    <w:p w:rsidR="00C537D7" w:rsidRPr="00622411" w:rsidRDefault="00C537D7" w:rsidP="00C53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18. Приказ Министерства общего и профессионального образования Свердловской области от 28 декабря 2012 года № 848-и "Об осуществлении контроля деятельности Центров квалификационных испытаний и представитель</w:t>
      </w:r>
      <w:proofErr w:type="gramStart"/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ств Гл</w:t>
      </w:r>
      <w:proofErr w:type="gramEnd"/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авной аттестационной комиссии Министерства общего и профессионального образования Свердловской области в 2013 аттестационном году"</w:t>
      </w:r>
    </w:p>
    <w:p w:rsidR="00C537D7" w:rsidRPr="00622411" w:rsidRDefault="00C537D7" w:rsidP="00C53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19. Письмо Министерства общего и профессионального образования Свердловской области от 09.08.2013 года № 02-01-95/4970 "Об организационных вопросах аттестации педагогических работников в целях подтверждения соответствия занимаемым ими должностям с 01 сентября 2013 года"</w:t>
      </w:r>
    </w:p>
    <w:p w:rsidR="00C537D7" w:rsidRPr="00622411" w:rsidRDefault="00C537D7" w:rsidP="00C53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20. Письмо Министерства общего и профессионального образования Свердловской области от 21.08.2013 года № 02-01-95/5208 "Об апробации автоматизированного сервиса "Аттестация"</w:t>
      </w:r>
    </w:p>
    <w:p w:rsidR="00C537D7" w:rsidRPr="00622411" w:rsidRDefault="00C537D7" w:rsidP="00C53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21. Письмо Министерства общего и профессионального образования Свердловской области от 21.08.2013 года № 02-01-95/5209 "О направлении памятки по вопросам организации и проведения аттестации педагогических работников с целью подтверждения соответствия занимаемым должностям в организациях, осуществляющих образовательную деятельность"</w:t>
      </w:r>
    </w:p>
    <w:p w:rsidR="00E5245A" w:rsidRDefault="00C537D7" w:rsidP="00E5245A">
      <w:pPr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22. Письмо Министерства общего и профессионального образования Свердловской области от 10.09.2013 года № 02-01-95/5676 "О предоставлении информации в Областной банк экспертов на 2014 аттестационный год"</w:t>
      </w:r>
    </w:p>
    <w:p w:rsidR="00E5245A" w:rsidRDefault="00E5245A" w:rsidP="00E5245A">
      <w:pPr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E5245A" w:rsidRPr="00622411" w:rsidRDefault="00E5245A" w:rsidP="00E524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bookmarkStart w:id="0" w:name="_GoBack"/>
      <w:bookmarkEnd w:id="0"/>
      <w:r w:rsidRPr="00E5245A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lastRenderedPageBreak/>
        <w:t xml:space="preserve"> </w:t>
      </w:r>
      <w:r w:rsidRPr="00622411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>Муниципальный уровень</w:t>
      </w:r>
    </w:p>
    <w:p w:rsidR="00E5245A" w:rsidRPr="00622411" w:rsidRDefault="00E5245A" w:rsidP="00E524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22411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1. Постановление Главы Екатеринбурга от 18 ноября 2008г. № 4988 "О введении системы оплаты труда работников муниципальных образовательных учреждений, реализующих программы начального общего, основного общего, среднего (полного) общего образования"</w:t>
      </w:r>
    </w:p>
    <w:p w:rsidR="00E5245A" w:rsidRPr="00622411" w:rsidRDefault="00E5245A" w:rsidP="00E524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2. Постановление Главы Екатеринбурга от 1 ноября 2010г. № 5082 "О введении новой </w:t>
      </w:r>
      <w:proofErr w:type="gramStart"/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системы оплаты труда работников муниципальных образовательных учреждений муниципального</w:t>
      </w:r>
      <w:proofErr w:type="gramEnd"/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образования "город Екатеринбург"</w:t>
      </w:r>
    </w:p>
    <w:p w:rsidR="00E5245A" w:rsidRPr="00622411" w:rsidRDefault="00E5245A" w:rsidP="00E5245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3. Приложение, утвержденное Постановлением Главы Екатеринбурга от 1 ноября 2010г. № 5082 "Положение о системе оплаты труда работников муниципальных образовательных учреждений муниципального образования "город Екатеринбург"</w:t>
      </w:r>
    </w:p>
    <w:p w:rsidR="00E5245A" w:rsidRPr="00622411" w:rsidRDefault="00E5245A" w:rsidP="00E524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 Постановление Главы Екатеринбурга № 270 от 02 февраля 2011г. "О внесении изменений в Постановление Главы Екатеринбурга от 01.11.2010 № 5082</w:t>
      </w:r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"О введении новой </w:t>
      </w:r>
      <w:proofErr w:type="gramStart"/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системы оплаты труда работников муниципальных образовательных учреждений муниципального</w:t>
      </w:r>
      <w:proofErr w:type="gramEnd"/>
      <w:r w:rsidRPr="0062241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образования "город Екатеринбург"</w:t>
      </w:r>
    </w:p>
    <w:p w:rsidR="00E5245A" w:rsidRPr="00622411" w:rsidRDefault="00E5245A" w:rsidP="00E5245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22411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5. Постановление Главы Екатеринбурга от 12 декабря 2011г. № 5287 "О внесении изменений в приложение к Постановлению Главы Екатеринбурга от 18.11.2008г. № 4988 "О введении системы оплаты труда работников муниципальных образовательных учреждений, реализующих программы начального общего, основного общего, среднего (полного) общего образования"</w:t>
      </w:r>
    </w:p>
    <w:p w:rsidR="00C537D7" w:rsidRDefault="00C537D7" w:rsidP="00C537D7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E5245A" w:rsidRPr="00622411" w:rsidRDefault="00E5245A" w:rsidP="00C537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35621" w:rsidRDefault="00435621"/>
    <w:sectPr w:rsidR="0043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A8"/>
    <w:rsid w:val="000435A8"/>
    <w:rsid w:val="00435621"/>
    <w:rsid w:val="00C537D7"/>
    <w:rsid w:val="00E5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obraz.ru/dejatelnost/soglasheni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2015-06-22T10:47:00Z</dcterms:created>
  <dcterms:modified xsi:type="dcterms:W3CDTF">2015-06-22T10:48:00Z</dcterms:modified>
</cp:coreProperties>
</file>