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20447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Требования к квалификационным категориям</w:t>
      </w:r>
    </w:p>
    <w:bookmarkEnd w:id="0"/>
    <w:p w:rsidR="00204470" w:rsidRPr="00204470" w:rsidRDefault="00204470" w:rsidP="0020447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04470">
        <w:rPr>
          <w:rFonts w:ascii="Times New Roman" w:eastAsia="Calibri" w:hAnsi="Times New Roman" w:cs="Times New Roman"/>
          <w:i/>
          <w:sz w:val="28"/>
          <w:szCs w:val="28"/>
        </w:rPr>
        <w:t xml:space="preserve">(в соответствии </w:t>
      </w:r>
      <w:proofErr w:type="gramStart"/>
      <w:r w:rsidRPr="00204470">
        <w:rPr>
          <w:rFonts w:ascii="Times New Roman" w:eastAsia="Calibri" w:hAnsi="Times New Roman" w:cs="Times New Roman"/>
          <w:i/>
          <w:sz w:val="28"/>
          <w:szCs w:val="28"/>
        </w:rPr>
        <w:t>с  Порядком</w:t>
      </w:r>
      <w:proofErr w:type="gramEnd"/>
      <w:r w:rsidRPr="00204470">
        <w:rPr>
          <w:rFonts w:ascii="Times New Roman" w:eastAsia="Calibri" w:hAnsi="Times New Roman" w:cs="Times New Roman"/>
          <w:i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 w:rsidRPr="00204470">
        <w:rPr>
          <w:rFonts w:ascii="Times New Roman" w:eastAsia="Calibri" w:hAnsi="Times New Roman" w:cs="Times New Roman"/>
          <w:i/>
          <w:sz w:val="28"/>
          <w:szCs w:val="28"/>
        </w:rPr>
        <w:t>Минобрнауки</w:t>
      </w:r>
      <w:proofErr w:type="spellEnd"/>
      <w:r w:rsidRPr="00204470">
        <w:rPr>
          <w:rFonts w:ascii="Times New Roman" w:eastAsia="Calibri" w:hAnsi="Times New Roman" w:cs="Times New Roman"/>
          <w:i/>
          <w:sz w:val="28"/>
          <w:szCs w:val="28"/>
        </w:rPr>
        <w:t xml:space="preserve"> РФ </w:t>
      </w:r>
      <w:r w:rsidRPr="00204470">
        <w:rPr>
          <w:rFonts w:ascii="Times New Roman" w:eastAsia="Calibri" w:hAnsi="Times New Roman" w:cs="Times New Roman"/>
          <w:sz w:val="28"/>
          <w:szCs w:val="28"/>
        </w:rPr>
        <w:t>от 7 апреля 2014 года № 276</w:t>
      </w:r>
      <w:r w:rsidRPr="00204470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</w:p>
    <w:p w:rsidR="00204470" w:rsidRPr="00204470" w:rsidRDefault="00204470" w:rsidP="00204470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204470" w:rsidRPr="00204470" w:rsidRDefault="00204470" w:rsidP="00204470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П. 36. Первая квалификационная категория педагогическим работникам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устанавливается на основе: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662*(5);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П.     37. Высшая квалификационная категория </w:t>
      </w: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 работникам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устанавливается на основе: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достижения обучающимися положительной динамики результатов освоения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662*(5);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выявления и развития </w:t>
      </w:r>
      <w:proofErr w:type="gramStart"/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</w:t>
      </w:r>
      <w:proofErr w:type="gramEnd"/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204470" w:rsidRPr="00204470" w:rsidRDefault="00204470" w:rsidP="0020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204470" w:rsidRPr="00204470" w:rsidRDefault="00204470" w:rsidP="002044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4470" w:rsidRPr="00204470" w:rsidRDefault="00204470" w:rsidP="002044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4470" w:rsidRPr="00204470" w:rsidRDefault="00204470" w:rsidP="00204470">
      <w:pPr>
        <w:tabs>
          <w:tab w:val="left" w:pos="69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4470">
        <w:rPr>
          <w:rFonts w:ascii="Times New Roman" w:eastAsia="Calibri" w:hAnsi="Times New Roman" w:cs="Times New Roman"/>
          <w:sz w:val="28"/>
          <w:szCs w:val="28"/>
        </w:rPr>
        <w:tab/>
      </w:r>
    </w:p>
    <w:p w:rsidR="00957F69" w:rsidRDefault="00957F69"/>
    <w:sectPr w:rsidR="0095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B2"/>
    <w:rsid w:val="00204470"/>
    <w:rsid w:val="004034B2"/>
    <w:rsid w:val="0095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B634F-7B7B-4946-B956-7631BC35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2</cp:revision>
  <dcterms:created xsi:type="dcterms:W3CDTF">2023-03-18T16:48:00Z</dcterms:created>
  <dcterms:modified xsi:type="dcterms:W3CDTF">2023-03-18T16:48:00Z</dcterms:modified>
</cp:coreProperties>
</file>