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p w:rsidR="00B772B1" w:rsidRDefault="00B772B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87148" w:rsidRPr="00B772B1" w:rsidTr="00D8714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7148" w:rsidRPr="008B125D" w:rsidRDefault="00D87148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onstantia" w:eastAsia="Times New Roman" w:hAnsi="Constantia" w:cs="Times New Roman"/>
                <w:bCs/>
                <w:i/>
                <w:kern w:val="36"/>
                <w:sz w:val="56"/>
                <w:szCs w:val="56"/>
                <w:lang w:eastAsia="ru-RU"/>
              </w:rPr>
            </w:pPr>
            <w:r w:rsidRPr="008B125D">
              <w:rPr>
                <w:rFonts w:ascii="Constantia" w:eastAsia="Times New Roman" w:hAnsi="Constantia" w:cs="Times New Roman"/>
                <w:bCs/>
                <w:i/>
                <w:kern w:val="36"/>
                <w:sz w:val="72"/>
                <w:szCs w:val="56"/>
                <w:lang w:eastAsia="ru-RU"/>
              </w:rPr>
              <w:t>Артикуляционная гимнастика</w:t>
            </w:r>
            <w:r w:rsidR="00B772B1" w:rsidRPr="008B125D">
              <w:rPr>
                <w:rFonts w:ascii="Constantia" w:eastAsia="Times New Roman" w:hAnsi="Constantia" w:cs="Times New Roman"/>
                <w:bCs/>
                <w:i/>
                <w:kern w:val="36"/>
                <w:sz w:val="56"/>
                <w:szCs w:val="56"/>
                <w:lang w:eastAsia="ru-RU"/>
              </w:rPr>
              <w:t>.</w:t>
            </w:r>
          </w:p>
          <w:p w:rsidR="00B772B1" w:rsidRPr="008B125D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  <w:p w:rsidR="00B772B1" w:rsidRPr="00B772B1" w:rsidRDefault="00361DBE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>
              <w:rPr>
                <w:rFonts w:ascii="Constantia" w:eastAsia="Times New Roman" w:hAnsi="Constantia" w:cs="Times New Roman"/>
                <w:bCs/>
                <w:i/>
                <w:kern w:val="36"/>
                <w:sz w:val="48"/>
                <w:szCs w:val="48"/>
                <w:lang w:eastAsia="ru-RU"/>
              </w:rPr>
              <w:t xml:space="preserve">                     </w:t>
            </w:r>
          </w:p>
          <w:p w:rsidR="00B772B1" w:rsidRPr="00B772B1" w:rsidRDefault="00B772B1" w:rsidP="00361DB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</w:p>
        </w:tc>
      </w:tr>
      <w:tr w:rsidR="00D87148" w:rsidRPr="00D87148" w:rsidTr="00D87148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D87148" w:rsidRPr="00D871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148" w:rsidRPr="00D87148" w:rsidRDefault="00D87148" w:rsidP="00D871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</w:tr>
          </w:tbl>
          <w:p w:rsidR="00D87148" w:rsidRPr="00D87148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48" w:rsidRPr="00295E55" w:rsidTr="00D87148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noProof/>
                <w:color w:val="2B2225"/>
                <w:sz w:val="36"/>
                <w:szCs w:val="36"/>
                <w:lang w:eastAsia="ru-RU"/>
              </w:rPr>
              <w:drawing>
                <wp:inline distT="0" distB="0" distL="0" distR="0" wp14:anchorId="3E55D9F9" wp14:editId="7E97EB36">
                  <wp:extent cx="5492350" cy="2700000"/>
                  <wp:effectExtent l="19050" t="0" r="0" b="0"/>
                  <wp:docPr id="1" name="Рисунок 1" descr="http://sunny.caduk.ru/images/42605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nny.caduk.ru/images/42605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350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E55" w:rsidRDefault="00295E55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</w:p>
          <w:p w:rsidR="00295E55" w:rsidRDefault="00295E55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</w:p>
          <w:p w:rsidR="00A50F68" w:rsidRPr="00295E55" w:rsidRDefault="00A50F6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</w:p>
          <w:p w:rsidR="008B125D" w:rsidRPr="00295E55" w:rsidRDefault="008B125D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Артикуляционная гимнастика — это комплекс упражнений, одни из которых помогают улучшить подвижность органов артикуляции, другие — увеличить объём и силу движений, третьи вырабатывают точность позы губ, языка, необходимую для произнесения того или иного звука.</w:t>
            </w:r>
          </w:p>
          <w:p w:rsidR="00295E55" w:rsidRPr="00295E55" w:rsidRDefault="00D87148" w:rsidP="00295E55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Артикуляционная гимнастика — упражнения для тренировки органов артикуляции необходимые для правильного звукопроизношения.</w:t>
            </w:r>
          </w:p>
          <w:p w:rsidR="00D87148" w:rsidRPr="00295E55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u w:val="single"/>
                <w:lang w:eastAsia="ru-RU"/>
              </w:rPr>
              <w:t>Причины, по которым необходимо заниматься артикуляционной гимнастикой: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Надо помнить, что чёткое произношение звуков является основой при обучении письму на начальном этапе.</w:t>
            </w:r>
          </w:p>
          <w:p w:rsidR="00A50F68" w:rsidRDefault="00A50F6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  <w:p w:rsidR="00D87148" w:rsidRPr="00295E55" w:rsidRDefault="00D87148" w:rsidP="00D87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lastRenderedPageBreak/>
              <w:t>Рекомендации к проведению упражнений: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 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Например: что делают губы? что делает язычок? где он находится (вверху или внизу)?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 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Лучше заниматься 2 раза в день (утром и вечером) в течение 5-7 минут, в зависимости от возраста и усидчивости ребёнка.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 Занимаясь с ребенком 3-4 летнего возраста, следите чтобы ребенок усвоил основные движения.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 К ребенку 4-5 лет требования повышаются: движения должны быть всё более чёткими и плавными, без подёргиваний.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- В 6-7 лет ребенок выполняет упражнения в быстром темпе и умеет удерживать положение языка некоторое время без изменений.</w:t>
            </w:r>
          </w:p>
          <w:p w:rsidR="00D87148" w:rsidRPr="00295E55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b/>
                <w:bCs/>
                <w:color w:val="2B2225"/>
                <w:sz w:val="36"/>
                <w:szCs w:val="36"/>
                <w:lang w:eastAsia="ru-RU"/>
              </w:rPr>
              <w:t>ПОМНИТЕ! Артикуляционная гимнастика только подготовит речевой аппарат вашего ребёнка к правильному произношению.</w:t>
            </w:r>
          </w:p>
          <w:p w:rsidR="00295E55" w:rsidRDefault="00295E55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  <w:t xml:space="preserve">         </w:t>
            </w:r>
          </w:p>
          <w:p w:rsidR="00A50F68" w:rsidRDefault="00A50F68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</w:p>
          <w:p w:rsidR="00A50F68" w:rsidRDefault="00A50F68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</w:pPr>
            <w:bookmarkStart w:id="1" w:name="_GoBack"/>
            <w:bookmarkEnd w:id="1"/>
          </w:p>
          <w:p w:rsidR="00D87148" w:rsidRPr="00295E55" w:rsidRDefault="008B125D" w:rsidP="008B1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lang w:eastAsia="ru-RU"/>
              </w:rPr>
              <w:lastRenderedPageBreak/>
              <w:t xml:space="preserve">  </w:t>
            </w:r>
            <w:r w:rsidR="00D87148" w:rsidRPr="00295E55">
              <w:rPr>
                <w:rFonts w:ascii="Times New Roman" w:eastAsia="Times New Roman" w:hAnsi="Times New Roman" w:cs="Times New Roman"/>
                <w:b/>
                <w:bCs/>
                <w:color w:val="0000A0"/>
                <w:sz w:val="36"/>
                <w:szCs w:val="36"/>
                <w:u w:val="single"/>
                <w:lang w:eastAsia="ru-RU"/>
              </w:rPr>
              <w:t>Артикуляционная гимнастика для детей 2-3-4 лет.</w:t>
            </w:r>
          </w:p>
          <w:p w:rsidR="00B772B1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Для маленьких детей занятия артикуляционной гимнастикой —  серьёзная работа, какими бы легкими ни казались эти упражнения для вас. Чтобы ребёнок не отвлекался и не уставал, превратите эту работу в весёлую игру.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>для  свистящих</w:t>
            </w:r>
            <w:proofErr w:type="gramEnd"/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 звуков [С], [С’], [З], [З’], [Ц].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1. «Заборчик»—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3. Чередовать упражнения «Заборчик» и «Слоник». Нижняя челюсть не двигается, двигаются только губы. Повторять по 5—6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4. «Чистим зубы» — открыть широко рот, улыбнуться, показав зубы. Затем кончиком языка « чистить зубы » изнутри, двигая им влево-вправо (сначала нижние, потом верхние). Кончик языка должен находиться за зубами. Губы улыбаются все время, нижняя челюсть не двигается. Повторить по 5-6 движений в каждую сторону.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5. «Больной пальчик»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маленькую щель между языком и верхней губой. Делать глубокий вдох и долгий плавный выдох. Щеки не надуваются.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lastRenderedPageBreak/>
              <w:t>6. «Горка» — широко открыть рот, улыбнуться, показать зубы. Кончиком языка упереться в нижние зубы. Спинка языка поднимается вверх. Язык твердый, не «вываливается» на зубы. Удерживать в таком положении под счет до 5.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7. «Ледяная горка» — сделать «горку» и указательным пальчиком ребенка надавить на «горку». Язык должен быть твердым и сопротивляться давлению пальца, не отодвигаться. Удерживать в таком положении под счет до 5. Повторить 4-5 р.</w:t>
            </w:r>
          </w:p>
          <w:p w:rsidR="00295E55" w:rsidRPr="00295E55" w:rsidRDefault="00D87148" w:rsidP="00295E55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8. «Горка закрывается — открывается» — сделать «горку», а потом, не убирая язык от нижних зубов, сжать зубы (губы – в улыбке, зубы видны), затем открыть рот снова (язык все время упирается в нижние зубы). Выполнять под счет до 5.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after="0" w:line="270" w:lineRule="atLeast"/>
              <w:jc w:val="both"/>
              <w:rPr>
                <w:rFonts w:ascii="Tahoma" w:eastAsia="Times New Roman" w:hAnsi="Tahoma" w:cs="Tahoma"/>
                <w:b/>
                <w:color w:val="2B2225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FF0000"/>
                <w:sz w:val="36"/>
                <w:szCs w:val="36"/>
                <w:lang w:eastAsia="ru-RU"/>
              </w:rPr>
              <w:t> </w:t>
            </w:r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Комплекс артикуляционной гимнастики </w:t>
            </w:r>
            <w:proofErr w:type="gramStart"/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>для  шипящих</w:t>
            </w:r>
            <w:proofErr w:type="gramEnd"/>
            <w:r w:rsidRPr="00295E55">
              <w:rPr>
                <w:rFonts w:ascii="Tahoma" w:eastAsia="Times New Roman" w:hAnsi="Tahoma" w:cs="Tahoma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 звуков [Ш], [Ж], [Ч], [Щ].</w:t>
            </w:r>
          </w:p>
          <w:p w:rsidR="00B772B1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1. «Заборчик»— широко улыбнуться, показать сжатые зубы (верхние зубы стоят ровно на нижних). Удерживать такое положение 5-7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2. «Слоник» — вытянуть губы вперед трубочкой (зубы сжаты). Удерживать так 5-7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3. «Непослушный язычок» — широкий плоский кончик языка пошлепать губами, произнося «</w:t>
            </w:r>
            <w:proofErr w:type="spellStart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пя-пя-пя</w:t>
            </w:r>
            <w:proofErr w:type="spellEnd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…». Повторить 4-5 раза.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4. «Блинчик на тарелочке» — широкий плоский кончик языка положить на нижнюю губу, сказав один раз «</w:t>
            </w:r>
            <w:proofErr w:type="spellStart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пя</w:t>
            </w:r>
            <w:proofErr w:type="spellEnd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 xml:space="preserve">» («испекли блинчик и положили его остывать на тарелочку»). Язык не должен двигаться. Рот чуть-чуть приоткрыт. Удерживать такое положение 3-10 с. </w:t>
            </w: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lastRenderedPageBreak/>
              <w:t>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5.  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6. «Индюк» — приоткрыть рот и широким кончиком языка быстро двигать по верхней губе вперед-назад, произнося звук, близкий к «</w:t>
            </w:r>
            <w:proofErr w:type="spellStart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бл-бл-бл</w:t>
            </w:r>
            <w:proofErr w:type="spellEnd"/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…». Тянуть этот звук 5-7 с.  Сделав сначала глубокий вдох.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7.  «Подуй на чёлку!» — высунуть широкий кончик языка, поднять к верхней губе и подуть вверх. Воздух идет по середине языка, щёки не надуваются. Повторить 4-5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8. «Чашечка» — широко открыть рот, улыбнуться, показать зубы. Высунуть язык изо рта, подняв его передний и боковые края, образуя «чашечку». Удерживать так 5-10 с</w:t>
            </w:r>
          </w:p>
          <w:p w:rsidR="00295E55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Повторить 4-5 р. </w:t>
            </w:r>
          </w:p>
          <w:p w:rsidR="00D87148" w:rsidRPr="00295E55" w:rsidRDefault="00D87148" w:rsidP="00D87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295E5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 </w:t>
            </w:r>
            <w:r w:rsidRPr="00295E5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Комплекс артикуляционной </w:t>
            </w:r>
            <w:proofErr w:type="gramStart"/>
            <w:r w:rsidRPr="00295E5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>гимнастики  для</w:t>
            </w:r>
            <w:proofErr w:type="gramEnd"/>
            <w:r w:rsidRPr="00295E5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eastAsia="ru-RU"/>
              </w:rPr>
              <w:t xml:space="preserve"> звуков [Л], [Л’], [Р], [Р’].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1.       «Заборчик» — широко улыбнуться, показать сжатые зубы (верхние зубы стоят ровно на нижних). Удерживать такое положение 5—7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2.       «Слоник» — вытянуть губы вперед «трубочкой» (зубы сжаты). Удерживать так 5—7 с. Повторить 4-5 р.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3.       Чередовать упражнения «Заборчик» и «Слоник». Зубы не двигаются, двигаются только губы. Повторять по 5—6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lastRenderedPageBreak/>
              <w:t>4. «Чистим зубы» — открыть широко рот, улыбнуться, показав зубы. Затем кончиком языка «чистить зубы» изнутри, двигая им влево-вправо (сначала нижние, потом верхние). Кончик языка должен находиться за зубами. Губы улыбаются все время, зубы (нижняя челюсть) не двигаются. Повторить по 5—6 движений в каждую сторону.</w:t>
            </w:r>
          </w:p>
          <w:p w:rsidR="00361DBE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5.       «Вкусное варенье» — 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3—5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6.       «Маляр» — широко открыть рот, улыбнуться, показав зубы. Кончиком языка «красить потолок», двигая им по твердому небу вперед-назад (до зубов и подальше к горлышку). Язык не должен выскакивать за зубы, отрываться «от потолка» и двигаться влево-вправо. Зубы (нижняя челюсть) не двигаются. Повторить по 5—6 движений в каждую сторону.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7.       «Лошадка» — приоткрыть рот, улыбнуться, показав зубы. Цокать языком медленно-быстрее-быстро-медленно с короткими паузами для отдыха. Широкий кончик языка сначала присасывается к небу, а потом свободно шлепается вниз. Стараться смотреть на язык и не двигать нижней челюстью.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8. «Грибок» — приоткрыть рот, показать зубы. Цокнув языком, снова присосать широкий плоский язык к нёбу и удерживать так 5-10 с (уздечка языка — это «ножка грибка», сам язык — его «шляпка»). Повторить 2-3 раза.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 xml:space="preserve">9. «Гармошка» — сделать «грибок» и удерживая язык, </w:t>
            </w: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lastRenderedPageBreak/>
              <w:t>потягивать его уздечку, широко открывая рот, а затем сжимая зубы. Повторить 6-8 раз.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</w:pPr>
            <w:r w:rsidRPr="00295E55">
              <w:rPr>
                <w:rFonts w:ascii="Tahoma" w:eastAsia="Times New Roman" w:hAnsi="Tahoma" w:cs="Tahoma"/>
                <w:color w:val="2B2225"/>
                <w:sz w:val="36"/>
                <w:szCs w:val="36"/>
                <w:lang w:eastAsia="ru-RU"/>
              </w:rPr>
              <w:t> </w:t>
            </w:r>
          </w:p>
          <w:p w:rsidR="00D87148" w:rsidRPr="00295E55" w:rsidRDefault="00D87148" w:rsidP="00D87148">
            <w:pPr>
              <w:shd w:val="clear" w:color="auto" w:fill="FFFFFF"/>
              <w:spacing w:before="180" w:after="180" w:line="270" w:lineRule="atLeast"/>
              <w:jc w:val="both"/>
              <w:rPr>
                <w:rFonts w:ascii="Tahoma" w:eastAsia="Times New Roman" w:hAnsi="Tahoma" w:cs="Tahoma"/>
                <w:color w:val="2B2225"/>
                <w:sz w:val="36"/>
                <w:szCs w:val="36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148" w:rsidRPr="00295E55" w:rsidRDefault="00D87148" w:rsidP="00D8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61D30" w:rsidRPr="00295E55" w:rsidRDefault="00461D30">
      <w:pPr>
        <w:rPr>
          <w:sz w:val="36"/>
          <w:szCs w:val="36"/>
        </w:rPr>
      </w:pPr>
    </w:p>
    <w:sectPr w:rsidR="00461D30" w:rsidRPr="00295E55" w:rsidSect="00B772B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148"/>
    <w:rsid w:val="00295E55"/>
    <w:rsid w:val="00361DBE"/>
    <w:rsid w:val="00461D30"/>
    <w:rsid w:val="00535940"/>
    <w:rsid w:val="008B125D"/>
    <w:rsid w:val="00A50F68"/>
    <w:rsid w:val="00B772B1"/>
    <w:rsid w:val="00B777E1"/>
    <w:rsid w:val="00D87148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4C93"/>
  <w15:docId w15:val="{95BF8C8A-B081-49FA-A018-0C2E73F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940"/>
  </w:style>
  <w:style w:type="paragraph" w:styleId="1">
    <w:name w:val="heading 1"/>
    <w:basedOn w:val="a"/>
    <w:link w:val="10"/>
    <w:uiPriority w:val="9"/>
    <w:qFormat/>
    <w:rsid w:val="00D8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71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71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7C28-F780-4C04-A7F1-050AE3A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 76</cp:lastModifiedBy>
  <cp:revision>6</cp:revision>
  <cp:lastPrinted>2014-02-11T10:40:00Z</cp:lastPrinted>
  <dcterms:created xsi:type="dcterms:W3CDTF">2014-02-07T07:32:00Z</dcterms:created>
  <dcterms:modified xsi:type="dcterms:W3CDTF">2023-08-31T11:39:00Z</dcterms:modified>
</cp:coreProperties>
</file>