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97" w:rsidRPr="008324FD" w:rsidRDefault="00872197" w:rsidP="0087219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/>
          <w:sz w:val="36"/>
          <w:szCs w:val="36"/>
        </w:rPr>
      </w:pPr>
      <w:r w:rsidRPr="008324FD">
        <w:rPr>
          <w:b/>
          <w:color w:val="000000"/>
          <w:sz w:val="36"/>
          <w:szCs w:val="36"/>
        </w:rPr>
        <w:t xml:space="preserve">Отчет </w:t>
      </w:r>
    </w:p>
    <w:p w:rsidR="004C185C" w:rsidRPr="008324FD" w:rsidRDefault="004C185C" w:rsidP="0087219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324FD">
        <w:rPr>
          <w:color w:val="000000"/>
          <w:sz w:val="28"/>
          <w:szCs w:val="28"/>
        </w:rPr>
        <w:t>(2022 – 2023 учебный год)</w:t>
      </w:r>
    </w:p>
    <w:p w:rsidR="00872197" w:rsidRDefault="00872197" w:rsidP="008324F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324FD">
        <w:rPr>
          <w:color w:val="000000"/>
          <w:sz w:val="28"/>
          <w:szCs w:val="28"/>
        </w:rPr>
        <w:t>музыкального руководителя</w:t>
      </w:r>
      <w:r w:rsidR="008324FD" w:rsidRPr="008324FD">
        <w:rPr>
          <w:color w:val="000000"/>
          <w:sz w:val="28"/>
          <w:szCs w:val="28"/>
        </w:rPr>
        <w:t xml:space="preserve"> </w:t>
      </w:r>
      <w:proofErr w:type="spellStart"/>
      <w:r w:rsidRPr="008324FD">
        <w:rPr>
          <w:color w:val="000000"/>
          <w:sz w:val="28"/>
          <w:szCs w:val="28"/>
        </w:rPr>
        <w:t>Кузовлевой</w:t>
      </w:r>
      <w:proofErr w:type="spellEnd"/>
      <w:r w:rsidRPr="008324FD">
        <w:rPr>
          <w:color w:val="000000"/>
          <w:sz w:val="28"/>
          <w:szCs w:val="28"/>
        </w:rPr>
        <w:t xml:space="preserve"> Ирины </w:t>
      </w:r>
      <w:proofErr w:type="spellStart"/>
      <w:r w:rsidRPr="008324FD">
        <w:rPr>
          <w:color w:val="000000"/>
          <w:sz w:val="28"/>
          <w:szCs w:val="28"/>
        </w:rPr>
        <w:t>Илдаровны</w:t>
      </w:r>
      <w:proofErr w:type="spellEnd"/>
    </w:p>
    <w:p w:rsidR="00802E84" w:rsidRPr="00CD0456" w:rsidRDefault="00F6494B" w:rsidP="00802E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– 2023</w:t>
      </w:r>
      <w:r w:rsidR="00802E84" w:rsidRPr="00CD0456">
        <w:rPr>
          <w:color w:val="000000"/>
          <w:sz w:val="28"/>
          <w:szCs w:val="28"/>
        </w:rPr>
        <w:t xml:space="preserve"> учебном году регулярно проводилась НОД по музыкальному воспит</w:t>
      </w:r>
      <w:r w:rsidR="00F93BA8" w:rsidRPr="00CD0456">
        <w:rPr>
          <w:color w:val="000000"/>
          <w:sz w:val="28"/>
          <w:szCs w:val="28"/>
        </w:rPr>
        <w:t>анию во всех возрастных группах: р</w:t>
      </w:r>
      <w:r w:rsidR="00802E84" w:rsidRPr="00CD0456">
        <w:rPr>
          <w:color w:val="000000"/>
          <w:sz w:val="28"/>
          <w:szCs w:val="28"/>
        </w:rPr>
        <w:t>анний возр</w:t>
      </w:r>
      <w:r>
        <w:rPr>
          <w:color w:val="000000"/>
          <w:sz w:val="28"/>
          <w:szCs w:val="28"/>
        </w:rPr>
        <w:t>аст, 2 младшая группа</w:t>
      </w:r>
      <w:r w:rsidR="00802E84" w:rsidRPr="00CD0456">
        <w:rPr>
          <w:color w:val="000000"/>
          <w:sz w:val="28"/>
          <w:szCs w:val="28"/>
        </w:rPr>
        <w:t>, средняя группа</w:t>
      </w:r>
      <w:r>
        <w:rPr>
          <w:color w:val="000000"/>
          <w:sz w:val="28"/>
          <w:szCs w:val="28"/>
        </w:rPr>
        <w:t xml:space="preserve"> (2 группы)</w:t>
      </w:r>
      <w:r w:rsidR="00802E84" w:rsidRPr="00CD0456">
        <w:rPr>
          <w:color w:val="000000"/>
          <w:sz w:val="28"/>
          <w:szCs w:val="28"/>
        </w:rPr>
        <w:t>, старшая группа, подготовительная группа</w:t>
      </w:r>
      <w:r w:rsidR="00F93BA8" w:rsidRPr="00CD0456">
        <w:rPr>
          <w:color w:val="000000"/>
          <w:sz w:val="28"/>
          <w:szCs w:val="28"/>
        </w:rPr>
        <w:t>.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В процессе занятий дети занимались по следующим разделам: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- Музыкально - ритмические движения;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 - Развитие чувства ритма;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- Слушание музыкальных произведений;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- Пение и песенное творчество;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 xml:space="preserve"> - Танцевальное, </w:t>
      </w:r>
      <w:proofErr w:type="spellStart"/>
      <w:r w:rsidRPr="00CD0456">
        <w:rPr>
          <w:rStyle w:val="c3"/>
          <w:color w:val="000000"/>
          <w:sz w:val="28"/>
          <w:szCs w:val="28"/>
        </w:rPr>
        <w:t>танцевально</w:t>
      </w:r>
      <w:proofErr w:type="spellEnd"/>
      <w:r w:rsidRPr="00CD0456">
        <w:rPr>
          <w:rStyle w:val="c3"/>
          <w:color w:val="000000"/>
          <w:sz w:val="28"/>
          <w:szCs w:val="28"/>
        </w:rPr>
        <w:t xml:space="preserve"> – игровое творчество.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- Игры и хороводы;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 - Игра на детских музыкальных инструментах.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Занятия проводились два раза в неделю в каждой возрастной группе, соответствовали возрасту детей, выдержаны по времени.</w:t>
      </w:r>
    </w:p>
    <w:p w:rsidR="00F93BA8" w:rsidRPr="00CD0456" w:rsidRDefault="00F93BA8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Ставила перед собой следующие задачи по музыкальному воспитанию: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• Воспитывать любовь и интерес к музыке</w:t>
      </w:r>
      <w:r w:rsidR="00F93BA8" w:rsidRPr="00CD0456">
        <w:rPr>
          <w:rStyle w:val="c3"/>
          <w:color w:val="000000"/>
          <w:sz w:val="28"/>
          <w:szCs w:val="28"/>
        </w:rPr>
        <w:t>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• Обогащать музыкальные впечатления детей</w:t>
      </w:r>
      <w:r w:rsidR="00F93BA8" w:rsidRPr="00CD0456">
        <w:rPr>
          <w:rStyle w:val="c3"/>
          <w:color w:val="000000"/>
          <w:sz w:val="28"/>
          <w:szCs w:val="28"/>
        </w:rPr>
        <w:t>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• Знакомить с простейшими музыкальными понятиями</w:t>
      </w:r>
      <w:r w:rsidR="00F93BA8" w:rsidRPr="00CD0456">
        <w:rPr>
          <w:rStyle w:val="c3"/>
          <w:color w:val="000000"/>
          <w:sz w:val="28"/>
          <w:szCs w:val="28"/>
        </w:rPr>
        <w:t>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• Развивать чувство ритма</w:t>
      </w:r>
      <w:r w:rsidR="00F93BA8" w:rsidRPr="00CD0456">
        <w:rPr>
          <w:rStyle w:val="c3"/>
          <w:color w:val="000000"/>
          <w:sz w:val="28"/>
          <w:szCs w:val="28"/>
        </w:rPr>
        <w:t>;</w:t>
      </w:r>
    </w:p>
    <w:p w:rsidR="00873B8F" w:rsidRPr="00CD0456" w:rsidRDefault="00F93BA8" w:rsidP="00F93BA8">
      <w:pPr>
        <w:pStyle w:val="a3"/>
        <w:numPr>
          <w:ilvl w:val="0"/>
          <w:numId w:val="5"/>
        </w:numPr>
        <w:spacing w:before="0" w:beforeAutospacing="0" w:after="120" w:afterAutospacing="0"/>
        <w:ind w:left="142" w:hanging="142"/>
        <w:jc w:val="both"/>
        <w:rPr>
          <w:bCs/>
          <w:color w:val="000000"/>
          <w:kern w:val="24"/>
          <w:sz w:val="28"/>
          <w:szCs w:val="28"/>
        </w:rPr>
      </w:pPr>
      <w:r w:rsidRPr="00CD0456">
        <w:rPr>
          <w:bCs/>
          <w:color w:val="000000"/>
          <w:kern w:val="24"/>
          <w:sz w:val="28"/>
          <w:szCs w:val="28"/>
        </w:rPr>
        <w:t>Заложить основы гармонического развития (развитие слуха, внимания, движения, чувства ритма и красоты мелодий, развитие индивидуальных музыкальных способностей).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решения поставленных задач музыкального воспитания дошкольников, постоянно поддерживала интерес детей к музыкальным занятиям, создавая эмоциональный комфорт, что способствовало повышению активности детей.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-образовательных задач по музыкальному развитию детей проводила следующие виды занятий: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Традиционные занятия, на которых решались задачи по всем видам музыкальной деятельности (восприятие музыки, пение, музыкально-ритмические движения, игра в оркестр, музыкальная игра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Тематические занятия. Тема должна проходить через все виды музыкальной деятельности.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Комплексные занятия. Один раз в 3-4 месяца. Темы комплексных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разнообразны: это и наблюдения в природе, изучение народных промыслов, обрядов (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«Творчество композиторов». «Широкая масленица»).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внедряю в деятельность парциальную программу «Ладушки» И. А.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Новоскольцевой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М.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Каплуновой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основе программы - воспитание и 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гармонической и творческой личности ребенка средствами музыкального искусства и музыкально-художественной деятельности.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данной программы является интегративный подход к организации музыкальных занятий с детьми, что соответствует ФГОС ДО.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следующие методики программы «Ладушки»: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Этот удивительный ритм. Развитие чувства ритма у детей. И.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«Ладушки»;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Праздник каждый день. И.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«Ладушки».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Система работы по овладению детьми разнообразными двигательными умениями и навыками, а также опытом пластической импровизации, строится в соответствии с парциальной программой «Ритмическая мозаика» А. И. Бурениной.</w:t>
      </w:r>
    </w:p>
    <w:p w:rsidR="00873B8F" w:rsidRPr="00CD0456" w:rsidRDefault="00873B8F" w:rsidP="00802E84">
      <w:pPr>
        <w:tabs>
          <w:tab w:val="left" w:pos="1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D93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>В течении года были проведены следующие мероприятия: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6494B" w:rsidTr="008324FD">
        <w:tc>
          <w:tcPr>
            <w:tcW w:w="6658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.«День  знаний»</w:t>
            </w:r>
          </w:p>
        </w:tc>
        <w:tc>
          <w:tcPr>
            <w:tcW w:w="2687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Сентябрь</w:t>
            </w:r>
          </w:p>
        </w:tc>
      </w:tr>
      <w:tr w:rsidR="00F6494B" w:rsidTr="008324FD">
        <w:tc>
          <w:tcPr>
            <w:tcW w:w="6658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мероприятие  ПДД «Незнайка на улице»</w:t>
            </w:r>
          </w:p>
        </w:tc>
        <w:tc>
          <w:tcPr>
            <w:tcW w:w="2687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Сентябрь</w:t>
            </w:r>
          </w:p>
        </w:tc>
      </w:tr>
      <w:tr w:rsidR="00F6494B" w:rsidTr="008324FD">
        <w:tc>
          <w:tcPr>
            <w:tcW w:w="6658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«Осень, осень в гости просим»</w:t>
            </w:r>
          </w:p>
        </w:tc>
        <w:tc>
          <w:tcPr>
            <w:tcW w:w="2687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Октябрь</w:t>
            </w:r>
          </w:p>
        </w:tc>
      </w:tr>
      <w:tr w:rsidR="00F6494B" w:rsidTr="008324FD">
        <w:tc>
          <w:tcPr>
            <w:tcW w:w="6658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«День матери»</w:t>
            </w:r>
          </w:p>
        </w:tc>
        <w:tc>
          <w:tcPr>
            <w:tcW w:w="2687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Ноябрь</w:t>
            </w:r>
          </w:p>
        </w:tc>
      </w:tr>
      <w:tr w:rsidR="00F6494B" w:rsidTr="008324FD">
        <w:tc>
          <w:tcPr>
            <w:tcW w:w="6658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«Здравствуй, здравствуй новый год»</w:t>
            </w:r>
          </w:p>
        </w:tc>
        <w:tc>
          <w:tcPr>
            <w:tcW w:w="2687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Декабрь</w:t>
            </w:r>
          </w:p>
        </w:tc>
      </w:tr>
      <w:tr w:rsidR="00F6494B" w:rsidTr="008324FD">
        <w:tc>
          <w:tcPr>
            <w:tcW w:w="6658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«Зимние забавы»</w:t>
            </w:r>
          </w:p>
        </w:tc>
        <w:tc>
          <w:tcPr>
            <w:tcW w:w="2687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Январь</w:t>
            </w:r>
          </w:p>
        </w:tc>
      </w:tr>
      <w:tr w:rsidR="00F6494B" w:rsidTr="008324FD">
        <w:tc>
          <w:tcPr>
            <w:tcW w:w="6658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«День защитников Отечества»</w:t>
            </w:r>
          </w:p>
        </w:tc>
        <w:tc>
          <w:tcPr>
            <w:tcW w:w="2687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Февраль</w:t>
            </w:r>
          </w:p>
        </w:tc>
      </w:tr>
      <w:tr w:rsidR="00F6494B" w:rsidTr="008324FD">
        <w:tc>
          <w:tcPr>
            <w:tcW w:w="6658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«8 Марта- праздник мам»</w:t>
            </w:r>
          </w:p>
        </w:tc>
        <w:tc>
          <w:tcPr>
            <w:tcW w:w="2687" w:type="dxa"/>
          </w:tcPr>
          <w:p w:rsidR="00F6494B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Март</w:t>
            </w:r>
          </w:p>
        </w:tc>
      </w:tr>
      <w:tr w:rsidR="00F6494B" w:rsidTr="008324FD">
        <w:tc>
          <w:tcPr>
            <w:tcW w:w="6658" w:type="dxa"/>
          </w:tcPr>
          <w:p w:rsidR="00F6494B" w:rsidRPr="00CD0456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«Этот загадочный мир космоса»</w:t>
            </w:r>
          </w:p>
        </w:tc>
        <w:tc>
          <w:tcPr>
            <w:tcW w:w="2687" w:type="dxa"/>
          </w:tcPr>
          <w:p w:rsidR="00F6494B" w:rsidRPr="00CD0456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Апрель</w:t>
            </w:r>
          </w:p>
        </w:tc>
      </w:tr>
      <w:tr w:rsidR="00202B7E" w:rsidTr="008324FD">
        <w:tc>
          <w:tcPr>
            <w:tcW w:w="6658" w:type="dxa"/>
          </w:tcPr>
          <w:p w:rsidR="00202B7E" w:rsidRPr="00CD0456" w:rsidRDefault="00202B7E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Земли»</w:t>
            </w:r>
          </w:p>
        </w:tc>
        <w:tc>
          <w:tcPr>
            <w:tcW w:w="2687" w:type="dxa"/>
          </w:tcPr>
          <w:p w:rsidR="00202B7E" w:rsidRPr="00CD0456" w:rsidRDefault="00202B7E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F6494B" w:rsidTr="008324FD">
        <w:tc>
          <w:tcPr>
            <w:tcW w:w="6658" w:type="dxa"/>
          </w:tcPr>
          <w:p w:rsidR="00F6494B" w:rsidRPr="00CD0456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«И нам нужна одна Победа»</w:t>
            </w:r>
          </w:p>
        </w:tc>
        <w:tc>
          <w:tcPr>
            <w:tcW w:w="2687" w:type="dxa"/>
          </w:tcPr>
          <w:p w:rsidR="00F6494B" w:rsidRPr="00CD0456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Май</w:t>
            </w:r>
          </w:p>
        </w:tc>
      </w:tr>
      <w:tr w:rsidR="00F6494B" w:rsidTr="008324FD">
        <w:tc>
          <w:tcPr>
            <w:tcW w:w="6658" w:type="dxa"/>
          </w:tcPr>
          <w:p w:rsidR="00F6494B" w:rsidRPr="00CD0456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«До свиданья, детский сад»</w:t>
            </w:r>
          </w:p>
        </w:tc>
        <w:tc>
          <w:tcPr>
            <w:tcW w:w="2687" w:type="dxa"/>
          </w:tcPr>
          <w:p w:rsidR="00F6494B" w:rsidRPr="00CD0456" w:rsidRDefault="00F6494B" w:rsidP="00802E84">
            <w:pPr>
              <w:pStyle w:val="a4"/>
              <w:tabs>
                <w:tab w:val="left" w:pos="1088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456">
              <w:rPr>
                <w:sz w:val="28"/>
                <w:szCs w:val="28"/>
              </w:rPr>
              <w:t>Май</w:t>
            </w:r>
          </w:p>
        </w:tc>
      </w:tr>
    </w:tbl>
    <w:p w:rsidR="00202B7E" w:rsidRDefault="00202B7E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FAA" w:rsidRPr="00CD0456" w:rsidRDefault="00E00890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FAA"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мае месяце мной был проведен мониторинг.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информации основывался на использовании следующих методик: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методика О. 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Радыновой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Н.В. Ветлугиной с использованием рекомендаций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сборника «Музыкальное развитие дошкольников» М.А. Галкина, В.А. Демина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(ООО «ТЦ Сфера»2020г.) 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тематических заданий к развивающему комплекту «МУЗЫКА»  </w:t>
      </w:r>
    </w:p>
    <w:p w:rsidR="00A53FAA" w:rsidRPr="00CD0456" w:rsidRDefault="00F6494B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A53FAA"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 на</w:t>
      </w:r>
      <w:proofErr w:type="gramEnd"/>
      <w:r w:rsidR="00A53FAA"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развитие:  </w:t>
      </w:r>
      <w:proofErr w:type="spellStart"/>
      <w:r w:rsidR="00A53FAA"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="00A53FAA"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интонационного,  ритмического  слуха, 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  музыки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темп.динамика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лад</w:t>
      </w:r>
      <w:r w:rsidR="00E00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Обследование по образовательным областям проводилось с использованием: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методов: наблюдение, диагностические задания, беседы;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приемов: игровые, наглядные, словесные.  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возрастной нормы: 11 %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Соответствуют возрастной норме: 86 %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возрастной нормы: 3 %</w:t>
      </w:r>
    </w:p>
    <w:p w:rsidR="00F93BA8" w:rsidRPr="00CD0456" w:rsidRDefault="00F93BA8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BA8" w:rsidRPr="00CD0456" w:rsidRDefault="00F93BA8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поставленным задачам, добилась следующих результатов: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младшая группа: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музыки, способны менять движения в соответствии со сменой музыки. Данные параметры соответствуют критериям программы.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Средняя группа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владеют разнообразными видами ходьбы, бега, простыми танцевальными движениями, слышат и воспроизводят метрические акценты и равномерный ритм в игре на ударных инструментах. Определяют характер музыки, активно высказываются об эмоциональном настроении, имеют достаточный запас слов-настроений о характере музыки.                                                                              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Старшая группа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 уровень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музыкального развития.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 со старшей группой, 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 отметить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значительные успехи развития в области музыкального воспитания.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сосредоточенно и с интересом слушают музыку, 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 высказываться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характере музыки, расширился словарь эмоционально-образными высказываниями о музыке, музыкальном образе.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 </w:t>
      </w:r>
      <w:r w:rsidRPr="00CD04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«Пение»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большое внимание уделялось развитию голосового аппарата, вокально-хоровым навыкам, речи. В связи с этим в занятия вводились вокальные упражнения на развитие артикуляционного аппарата, дыхания, речевые игры, мелодекламации,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звукоподражаний. Работа велась по расширению певческого диапазона, формированию легкости, подвижности, звонкости,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полётности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голоса. Речевые и пальчиковые игры способствовали развитию речи.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отметить, что проведённая работа показала положительный результат в исполнительской деятельности детей.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полном объёме решены программные задачи по музыкально-ритмическому движению. Основной набор движений освоен, музыкально-ритмические навыки и навыки выразительности движений достаточно развиты.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Подготовительная группа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систематической, целенаправленной и планомерной работы произошли качественные изменения показателей музыкального развития у детей.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года дети подготовительной группы достигли значительных успехов в музыкальном развитии: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эмоционально воспринимают музыку, правильно определяют ее настроение, жанр, слышат средства музыкальной выразительности, динамику развития музыкального образа, могут рассказать о возможном содержании пьесы; определяют по тембру звучание музыкальных инструментов, дети ознакомлены с музыкальной грамотой, знают названия нот.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поют выразительно, передавая характер песни, ее темповые и динамические особенности, поют с музыкальным сопровождением и без него;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ритмично и выразительно двигаются в соответствии с характером музыки, ее жанром, самостоятельно реагируют на смену частей и фраз, обладают хорошей координацией, ориентируются в пространстве;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выразительно исполняют знакомые движения в свободной пляске, придумывают свои комбинации танцев </w:t>
      </w:r>
      <w:r w:rsidRPr="00CD04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одному, в парах)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                                                     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музыкальные задачи, согласно программы музыкального воспитания дошкольников для каждой возрастной группы были выполнены.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Широко применяю мультимедийные пособия, игры, позволяющие наиболее полно раскрыть способность детей тонко чувствовать, воспринимать и понимать искусство, эмоционально на него откликаться и творчески себя в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нѐм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7F0D" w:rsidRPr="00CD0456" w:rsidRDefault="00937F0D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</w:p>
    <w:p w:rsidR="008F7B84" w:rsidRPr="00CD0456" w:rsidRDefault="009B1D93" w:rsidP="00802E84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CD0456">
        <w:rPr>
          <w:color w:val="000000"/>
          <w:kern w:val="24"/>
          <w:sz w:val="28"/>
          <w:szCs w:val="28"/>
        </w:rPr>
        <w:t> </w:t>
      </w:r>
      <w:r w:rsidR="008F7B84" w:rsidRPr="00CD0456">
        <w:rPr>
          <w:rStyle w:val="c3"/>
          <w:color w:val="000000"/>
          <w:sz w:val="28"/>
          <w:szCs w:val="28"/>
        </w:rPr>
        <w:t xml:space="preserve">Проанализировав работу </w:t>
      </w:r>
      <w:proofErr w:type="gramStart"/>
      <w:r w:rsidR="008F7B84" w:rsidRPr="00CD0456">
        <w:rPr>
          <w:rStyle w:val="c3"/>
          <w:color w:val="000000"/>
          <w:sz w:val="28"/>
          <w:szCs w:val="28"/>
        </w:rPr>
        <w:t>за  год</w:t>
      </w:r>
      <w:proofErr w:type="gramEnd"/>
      <w:r w:rsidR="008F7B84" w:rsidRPr="00CD0456">
        <w:rPr>
          <w:rStyle w:val="c3"/>
          <w:color w:val="000000"/>
          <w:sz w:val="28"/>
          <w:szCs w:val="28"/>
        </w:rPr>
        <w:t xml:space="preserve">  можно отметить, что музыкальное развитие  воспитанников соответствует возрастной норме и имеет положительное динамическое развитие.</w:t>
      </w:r>
    </w:p>
    <w:p w:rsidR="008F7B84" w:rsidRPr="00CD0456" w:rsidRDefault="008F7B8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 xml:space="preserve">Положительная </w:t>
      </w:r>
      <w:proofErr w:type="gramStart"/>
      <w:r w:rsidRPr="00CD0456">
        <w:rPr>
          <w:rStyle w:val="c15"/>
          <w:color w:val="000000"/>
          <w:sz w:val="28"/>
          <w:szCs w:val="28"/>
        </w:rPr>
        <w:t>динамика  была</w:t>
      </w:r>
      <w:proofErr w:type="gramEnd"/>
      <w:r w:rsidRPr="00CD0456">
        <w:rPr>
          <w:rStyle w:val="c15"/>
          <w:color w:val="000000"/>
          <w:sz w:val="28"/>
          <w:szCs w:val="28"/>
        </w:rPr>
        <w:t xml:space="preserve"> достигнута  благодаря  систематической и планомерной работе с постепенным усложнением музыкального материала в соответствии  с программно-методическим комплексом, </w:t>
      </w:r>
      <w:r w:rsidRPr="00CD0456">
        <w:rPr>
          <w:rStyle w:val="c3"/>
          <w:color w:val="000000"/>
          <w:sz w:val="28"/>
          <w:szCs w:val="28"/>
          <w:shd w:val="clear" w:color="auto" w:fill="FFFFFF"/>
        </w:rPr>
        <w:t>использование ИКТ технологий, проектного  метода, эффективного взаимодействия с воспитателями и родителями.</w:t>
      </w:r>
    </w:p>
    <w:p w:rsidR="008F7B84" w:rsidRPr="00CD0456" w:rsidRDefault="008F7B8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 xml:space="preserve"> Уменьшилось </w:t>
      </w:r>
      <w:proofErr w:type="gramStart"/>
      <w:r w:rsidRPr="00CD0456">
        <w:rPr>
          <w:rStyle w:val="c3"/>
          <w:color w:val="000000"/>
          <w:sz w:val="28"/>
          <w:szCs w:val="28"/>
        </w:rPr>
        <w:t>число  детей</w:t>
      </w:r>
      <w:proofErr w:type="gramEnd"/>
      <w:r w:rsidRPr="00CD0456">
        <w:rPr>
          <w:rStyle w:val="c3"/>
          <w:color w:val="000000"/>
          <w:sz w:val="28"/>
          <w:szCs w:val="28"/>
        </w:rPr>
        <w:t xml:space="preserve"> с низким показателем. На </w:t>
      </w:r>
      <w:proofErr w:type="gramStart"/>
      <w:r w:rsidRPr="00CD0456">
        <w:rPr>
          <w:rStyle w:val="c3"/>
          <w:color w:val="000000"/>
          <w:sz w:val="28"/>
          <w:szCs w:val="28"/>
        </w:rPr>
        <w:t>начало  года</w:t>
      </w:r>
      <w:proofErr w:type="gramEnd"/>
      <w:r w:rsidRPr="00CD0456">
        <w:rPr>
          <w:rStyle w:val="c3"/>
          <w:color w:val="000000"/>
          <w:sz w:val="28"/>
          <w:szCs w:val="28"/>
        </w:rPr>
        <w:t xml:space="preserve"> показатель составлял 21%, на конец учебного  года снизился и составил 8,5%.</w:t>
      </w:r>
    </w:p>
    <w:p w:rsidR="008F7B84" w:rsidRDefault="008F7B8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3"/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  Наличие детей с низким уровнем музыкального развития объясняется плохой посещаемостью детского сада некоторых детей, особенностями состояния здоровья некоторых воспитанников.  </w:t>
      </w:r>
    </w:p>
    <w:p w:rsidR="00CD0456" w:rsidRPr="00CD0456" w:rsidRDefault="00CD0456" w:rsidP="00CD0456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плане взаимодействия с педагогами в течение всего года мной проводилась активная работа: постоянно со всеми воспитателями обсуждали и утверждали предложенный сценарий, вели подготовку к утренникам и развлечениям, совместно с воспитателями проводили занятия.</w:t>
      </w:r>
    </w:p>
    <w:p w:rsidR="00CD0456" w:rsidRPr="00CD0456" w:rsidRDefault="00CD0456" w:rsidP="00CD045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этом году работа с родителями велась с помощью компьютерных технологий.  Все мероприятия детского сада отсняты, редактированы мною и выложены на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канале, сайте детского сад</w:t>
      </w:r>
      <w:r w:rsidR="00FF6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страницы ВК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облачном 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хранилище. Родители откликаются на просьбы изготовления атрибутики к праздникам 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оформления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зала. </w:t>
      </w:r>
    </w:p>
    <w:p w:rsidR="00CD0456" w:rsidRPr="00CD0456" w:rsidRDefault="00CD0456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</w:p>
    <w:p w:rsidR="00A5457E" w:rsidRPr="00CD0456" w:rsidRDefault="00A5457E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</w:p>
    <w:p w:rsidR="00A53FAA" w:rsidRPr="00CD0456" w:rsidRDefault="00A5457E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 xml:space="preserve">Участие в конкурсах: </w:t>
      </w:r>
    </w:p>
    <w:p w:rsidR="00A53FAA" w:rsidRPr="00CD0456" w:rsidRDefault="00A53FAA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 xml:space="preserve">Районный конкурс: «Музыкальный </w:t>
      </w:r>
      <w:r w:rsidR="00FF6894" w:rsidRPr="00CD0456">
        <w:rPr>
          <w:rStyle w:val="c15"/>
          <w:color w:val="000000"/>
          <w:sz w:val="28"/>
          <w:szCs w:val="28"/>
        </w:rPr>
        <w:t>калейдоскоп</w:t>
      </w:r>
      <w:r w:rsidRPr="00CD0456">
        <w:rPr>
          <w:rStyle w:val="c15"/>
          <w:color w:val="000000"/>
          <w:sz w:val="28"/>
          <w:szCs w:val="28"/>
        </w:rPr>
        <w:t xml:space="preserve"> </w:t>
      </w:r>
      <w:r w:rsidR="00FF6894">
        <w:rPr>
          <w:rStyle w:val="c15"/>
          <w:color w:val="000000"/>
          <w:sz w:val="28"/>
          <w:szCs w:val="28"/>
        </w:rPr>
        <w:t>ГРАН-ПРИ ноябрь 2022г.</w:t>
      </w:r>
    </w:p>
    <w:p w:rsidR="00FF6894" w:rsidRDefault="00A5457E" w:rsidP="00A53FAA">
      <w:pPr>
        <w:pStyle w:val="c5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>Городской конкурс</w:t>
      </w:r>
      <w:r w:rsidR="00A53FAA" w:rsidRPr="00CD0456">
        <w:rPr>
          <w:rStyle w:val="c15"/>
          <w:color w:val="000000"/>
          <w:sz w:val="28"/>
          <w:szCs w:val="28"/>
        </w:rPr>
        <w:t>:</w:t>
      </w:r>
      <w:r w:rsidRPr="00CD0456">
        <w:rPr>
          <w:rStyle w:val="c15"/>
          <w:color w:val="000000"/>
          <w:sz w:val="28"/>
          <w:szCs w:val="28"/>
        </w:rPr>
        <w:t xml:space="preserve"> Перекресток культур</w:t>
      </w:r>
      <w:r w:rsidR="00A53FAA" w:rsidRPr="00CD0456">
        <w:rPr>
          <w:rStyle w:val="c15"/>
          <w:color w:val="000000"/>
          <w:sz w:val="28"/>
          <w:szCs w:val="28"/>
        </w:rPr>
        <w:t xml:space="preserve"> </w:t>
      </w:r>
      <w:r w:rsidR="00FF6894">
        <w:rPr>
          <w:rStyle w:val="c15"/>
          <w:color w:val="000000"/>
          <w:sz w:val="28"/>
          <w:szCs w:val="28"/>
        </w:rPr>
        <w:t xml:space="preserve">Лауреаты </w:t>
      </w:r>
      <w:r w:rsidR="00A53FAA" w:rsidRPr="00CD0456">
        <w:rPr>
          <w:rStyle w:val="c15"/>
          <w:color w:val="000000"/>
          <w:sz w:val="28"/>
          <w:szCs w:val="28"/>
        </w:rPr>
        <w:t xml:space="preserve">1 </w:t>
      </w:r>
      <w:r w:rsidR="00FF6894">
        <w:rPr>
          <w:rStyle w:val="c15"/>
          <w:color w:val="000000"/>
          <w:sz w:val="28"/>
          <w:szCs w:val="28"/>
        </w:rPr>
        <w:t>степени 4.11.2022г.</w:t>
      </w:r>
    </w:p>
    <w:p w:rsidR="00A5457E" w:rsidRPr="00CD0456" w:rsidRDefault="00A53FAA" w:rsidP="00872197">
      <w:pPr>
        <w:pStyle w:val="c5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 xml:space="preserve">«Город друзей» «Музыкальный калейдоскоп» </w:t>
      </w:r>
      <w:r w:rsidR="00FF6894">
        <w:rPr>
          <w:rStyle w:val="c15"/>
          <w:color w:val="000000"/>
          <w:sz w:val="28"/>
          <w:szCs w:val="28"/>
        </w:rPr>
        <w:t>участники финала 18 января 2023г.</w:t>
      </w:r>
    </w:p>
    <w:p w:rsidR="00CD0456" w:rsidRDefault="00CD0456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>Всероссийский конкурс: «Салют, Победа!»</w:t>
      </w:r>
      <w:r>
        <w:rPr>
          <w:rStyle w:val="c15"/>
          <w:color w:val="000000"/>
          <w:sz w:val="28"/>
          <w:szCs w:val="28"/>
        </w:rPr>
        <w:t xml:space="preserve"> Нравственно – патриотический проект «Родина»</w:t>
      </w:r>
      <w:r w:rsidR="00FF6894">
        <w:rPr>
          <w:rStyle w:val="c15"/>
          <w:color w:val="000000"/>
          <w:sz w:val="28"/>
          <w:szCs w:val="28"/>
        </w:rPr>
        <w:t xml:space="preserve"> Лауреаты 1 степени</w:t>
      </w:r>
      <w:r w:rsidR="00872197">
        <w:rPr>
          <w:rStyle w:val="c15"/>
          <w:color w:val="000000"/>
          <w:sz w:val="28"/>
          <w:szCs w:val="28"/>
        </w:rPr>
        <w:t>.  февраль 2023г</w:t>
      </w:r>
    </w:p>
    <w:p w:rsidR="00FF6894" w:rsidRDefault="00FF689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</w:p>
    <w:p w:rsidR="00FF6894" w:rsidRDefault="00FF689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>
        <w:rPr>
          <w:rStyle w:val="c15"/>
          <w:color w:val="000000"/>
          <w:sz w:val="28"/>
          <w:szCs w:val="28"/>
        </w:rPr>
        <w:t>Самообразование:</w:t>
      </w:r>
    </w:p>
    <w:p w:rsidR="00872197" w:rsidRDefault="00872197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</w:p>
    <w:p w:rsidR="00872197" w:rsidRDefault="00872197" w:rsidP="00872197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 w:rsidRPr="00872197">
        <w:rPr>
          <w:rStyle w:val="c15"/>
          <w:color w:val="000000"/>
          <w:sz w:val="28"/>
          <w:szCs w:val="28"/>
        </w:rPr>
        <w:t xml:space="preserve">Оценка результатов профессиональной деятельности </w:t>
      </w:r>
      <w:proofErr w:type="spellStart"/>
      <w:r w:rsidRPr="00872197">
        <w:rPr>
          <w:rStyle w:val="c15"/>
          <w:color w:val="000000"/>
          <w:sz w:val="28"/>
          <w:szCs w:val="28"/>
        </w:rPr>
        <w:t>аттестующихся</w:t>
      </w:r>
      <w:proofErr w:type="spellEnd"/>
      <w:r w:rsidRPr="00872197">
        <w:rPr>
          <w:rStyle w:val="c15"/>
          <w:color w:val="000000"/>
          <w:sz w:val="28"/>
          <w:szCs w:val="28"/>
        </w:rPr>
        <w:t xml:space="preserve"> работников организаций, осуществляющих образовательную деятельность в условиях внедрения профессиональных стандартов 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 (24 час.) (2022 г.)</w:t>
      </w:r>
    </w:p>
    <w:p w:rsidR="00872197" w:rsidRDefault="00872197" w:rsidP="00872197">
      <w:pPr>
        <w:pStyle w:val="c5"/>
        <w:shd w:val="clear" w:color="auto" w:fill="FFFFFF"/>
        <w:spacing w:before="0" w:beforeAutospacing="0" w:after="0" w:afterAutospacing="0"/>
        <w:ind w:left="777"/>
        <w:jc w:val="both"/>
        <w:rPr>
          <w:rStyle w:val="c15"/>
          <w:color w:val="000000"/>
          <w:sz w:val="28"/>
          <w:szCs w:val="28"/>
        </w:rPr>
      </w:pPr>
    </w:p>
    <w:p w:rsidR="00FF6894" w:rsidRDefault="00FF6894" w:rsidP="00FF6894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>
        <w:rPr>
          <w:rStyle w:val="c15"/>
          <w:color w:val="000000"/>
          <w:sz w:val="28"/>
          <w:szCs w:val="28"/>
        </w:rPr>
        <w:t>20.02.2023г. Сертификат «Международные проекты» ЭКСТЕРН. Тема: ФОП ДО: Новый документ и новые возможности (2 часа)</w:t>
      </w:r>
    </w:p>
    <w:p w:rsidR="00FF6894" w:rsidRDefault="00FF6894" w:rsidP="00872197">
      <w:pPr>
        <w:pStyle w:val="c5"/>
        <w:shd w:val="clear" w:color="auto" w:fill="FFFFFF"/>
        <w:spacing w:before="0" w:beforeAutospacing="0" w:after="0" w:afterAutospacing="0"/>
        <w:ind w:left="777"/>
        <w:jc w:val="both"/>
        <w:rPr>
          <w:rStyle w:val="c15"/>
          <w:color w:val="000000"/>
          <w:sz w:val="28"/>
          <w:szCs w:val="28"/>
        </w:rPr>
      </w:pPr>
    </w:p>
    <w:p w:rsidR="00FF6894" w:rsidRPr="00CD0456" w:rsidRDefault="00FF689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</w:p>
    <w:p w:rsidR="00873B8F" w:rsidRPr="00CD0456" w:rsidRDefault="00700AD4" w:rsidP="00872197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D0456">
        <w:rPr>
          <w:b/>
          <w:bCs/>
          <w:color w:val="FF0000"/>
          <w:sz w:val="28"/>
          <w:szCs w:val="28"/>
          <w:u w:val="single"/>
        </w:rPr>
        <w:t>Выводы: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с поставленной целью и задачами, как музыкальный руководитель, я справилась.</w:t>
      </w:r>
    </w:p>
    <w:p w:rsidR="004F2B70" w:rsidRPr="008324FD" w:rsidRDefault="00872197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r w:rsidRPr="008324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Перспективы работы на 2023-2024</w:t>
      </w:r>
      <w:r w:rsidR="004F2B70" w:rsidRPr="008324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учебный год:</w:t>
      </w:r>
    </w:p>
    <w:bookmarkEnd w:id="0"/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изучать новые методики по музыкальному воспитанию;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пополнять подборку интересной детской музыкальной литературы;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продолжать знакомиться с новыми формами, методами и </w:t>
      </w:r>
      <w:r w:rsidR="00872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технологиям 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работу с одаренными детьми и принимать участие в музыкальных творческих конкурсах</w:t>
      </w:r>
      <w:r w:rsidR="00872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2B70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активное участие в городских фестивалях детского творчества;</w:t>
      </w:r>
    </w:p>
    <w:p w:rsidR="00872197" w:rsidRPr="00CD0456" w:rsidRDefault="00872197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участие в конкурсах профессионального мастерства на уровне района и города;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коллегам активное содействие в методическом плане;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активнее привлекать родителей к участию в праздниках, развлечениях, с этой целью разработать соответствующие формы и методы работы;</w:t>
      </w:r>
    </w:p>
    <w:p w:rsidR="004F2B70" w:rsidRPr="00CD0456" w:rsidRDefault="004F2B70" w:rsidP="00802E8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F2B70" w:rsidRPr="00CD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397F"/>
    <w:multiLevelType w:val="multilevel"/>
    <w:tmpl w:val="19D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C57C2"/>
    <w:multiLevelType w:val="hybridMultilevel"/>
    <w:tmpl w:val="F2D8055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488F6B7D"/>
    <w:multiLevelType w:val="multilevel"/>
    <w:tmpl w:val="E820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B6801"/>
    <w:multiLevelType w:val="hybridMultilevel"/>
    <w:tmpl w:val="7070E12E"/>
    <w:lvl w:ilvl="0" w:tplc="360CC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8D4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87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789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2C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E06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0E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0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2D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80B68"/>
    <w:multiLevelType w:val="multilevel"/>
    <w:tmpl w:val="6E5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176B8"/>
    <w:multiLevelType w:val="hybridMultilevel"/>
    <w:tmpl w:val="8FD4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97"/>
    <w:rsid w:val="001F6CDB"/>
    <w:rsid w:val="00202B7E"/>
    <w:rsid w:val="002D6850"/>
    <w:rsid w:val="004C185C"/>
    <w:rsid w:val="004E1539"/>
    <w:rsid w:val="004F2B70"/>
    <w:rsid w:val="005A0EB4"/>
    <w:rsid w:val="005C3F97"/>
    <w:rsid w:val="00700AD4"/>
    <w:rsid w:val="007A33DC"/>
    <w:rsid w:val="00802E84"/>
    <w:rsid w:val="008324FD"/>
    <w:rsid w:val="00872197"/>
    <w:rsid w:val="00873B8F"/>
    <w:rsid w:val="008F7B84"/>
    <w:rsid w:val="00937F0D"/>
    <w:rsid w:val="009B1D93"/>
    <w:rsid w:val="00A53FAA"/>
    <w:rsid w:val="00A5457E"/>
    <w:rsid w:val="00CD0456"/>
    <w:rsid w:val="00CF3049"/>
    <w:rsid w:val="00E00890"/>
    <w:rsid w:val="00F6494B"/>
    <w:rsid w:val="00F93BA8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2248"/>
  <w15:chartTrackingRefBased/>
  <w15:docId w15:val="{C252B610-AE12-4D91-8D5E-8DCB47DB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7B84"/>
  </w:style>
  <w:style w:type="character" w:customStyle="1" w:styleId="c15">
    <w:name w:val="c15"/>
    <w:basedOn w:val="a0"/>
    <w:rsid w:val="008F7B84"/>
  </w:style>
  <w:style w:type="paragraph" w:styleId="a3">
    <w:name w:val="Normal (Web)"/>
    <w:basedOn w:val="a"/>
    <w:uiPriority w:val="99"/>
    <w:unhideWhenUsed/>
    <w:rsid w:val="009B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1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2B70"/>
  </w:style>
  <w:style w:type="paragraph" w:customStyle="1" w:styleId="c7">
    <w:name w:val="c7"/>
    <w:basedOn w:val="a"/>
    <w:rsid w:val="004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2B70"/>
  </w:style>
  <w:style w:type="character" w:customStyle="1" w:styleId="c19">
    <w:name w:val="c19"/>
    <w:basedOn w:val="a0"/>
    <w:rsid w:val="004F2B70"/>
  </w:style>
  <w:style w:type="character" w:styleId="a5">
    <w:name w:val="Hyperlink"/>
    <w:basedOn w:val="a0"/>
    <w:uiPriority w:val="99"/>
    <w:semiHidden/>
    <w:unhideWhenUsed/>
    <w:rsid w:val="004F2B70"/>
    <w:rPr>
      <w:color w:val="0000FF"/>
      <w:u w:val="single"/>
    </w:rPr>
  </w:style>
  <w:style w:type="paragraph" w:customStyle="1" w:styleId="c16">
    <w:name w:val="c16"/>
    <w:basedOn w:val="a"/>
    <w:rsid w:val="004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0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5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6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EC88-BDAC-4062-96C9-AE8C9248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ДС 76</cp:lastModifiedBy>
  <cp:revision>5</cp:revision>
  <cp:lastPrinted>2023-05-24T05:43:00Z</cp:lastPrinted>
  <dcterms:created xsi:type="dcterms:W3CDTF">2023-05-24T03:28:00Z</dcterms:created>
  <dcterms:modified xsi:type="dcterms:W3CDTF">2023-05-24T05:46:00Z</dcterms:modified>
</cp:coreProperties>
</file>